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DE34B3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B3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DE34B3" w:rsidRDefault="00602230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28</w:t>
      </w:r>
      <w:r w:rsidR="00DA457D" w:rsidRPr="00DE3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34B3" w:rsidRPr="00DE34B3">
        <w:rPr>
          <w:rFonts w:ascii="Times New Roman" w:hAnsi="Times New Roman" w:cs="Times New Roman"/>
          <w:sz w:val="24"/>
          <w:szCs w:val="24"/>
        </w:rPr>
        <w:t>. 2023</w:t>
      </w:r>
      <w:r w:rsidR="003F4EE6" w:rsidRPr="00DE34B3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DE34B3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Pr="00DE34B3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A6947" w:rsidRPr="00DE34B3">
        <w:rPr>
          <w:rFonts w:ascii="Times New Roman" w:hAnsi="Times New Roman" w:cs="Times New Roman"/>
          <w:sz w:val="24"/>
          <w:szCs w:val="24"/>
          <w:lang w:val="de-DE"/>
        </w:rPr>
        <w:t>Josip Kaurin, Damir Kovačić</w:t>
      </w:r>
      <w:r w:rsidR="000D517F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5E07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3E5E07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3E5E0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3D71" w:rsidRPr="00DE34B3">
        <w:rPr>
          <w:rFonts w:ascii="Times New Roman" w:hAnsi="Times New Roman" w:cs="Times New Roman"/>
          <w:sz w:val="24"/>
          <w:szCs w:val="24"/>
          <w:lang w:val="de-DE"/>
        </w:rPr>
        <w:t>Nikolina Vrzić</w:t>
      </w:r>
      <w:r w:rsidR="00980977">
        <w:rPr>
          <w:rFonts w:ascii="Times New Roman" w:hAnsi="Times New Roman" w:cs="Times New Roman"/>
          <w:sz w:val="24"/>
          <w:szCs w:val="24"/>
          <w:lang w:val="de-DE"/>
        </w:rPr>
        <w:t>, Boško Milešević</w:t>
      </w:r>
    </w:p>
    <w:p w:rsidR="00EE3D71" w:rsidRPr="00DE34B3" w:rsidRDefault="004A3385" w:rsidP="00264D0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E34B3">
        <w:rPr>
          <w:rFonts w:ascii="Times New Roman" w:hAnsi="Times New Roman" w:cs="Times New Roman"/>
          <w:sz w:val="24"/>
          <w:szCs w:val="24"/>
          <w:lang w:val="de-DE"/>
        </w:rPr>
        <w:t>DNEVNI RED</w:t>
      </w:r>
    </w:p>
    <w:p w:rsidR="00980977" w:rsidRPr="00A96757" w:rsidRDefault="00602230" w:rsidP="0098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– suglasnosti za zapošljavanje</w:t>
      </w:r>
    </w:p>
    <w:p w:rsidR="00980977" w:rsidRPr="00A96757" w:rsidRDefault="00602230" w:rsidP="0098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Suglasnost za davanje u zakup školskog prostora</w:t>
      </w:r>
    </w:p>
    <w:p w:rsidR="00980977" w:rsidRPr="00A96757" w:rsidRDefault="00602230" w:rsidP="0098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Hitne intervencije – suglasnost za dodatne radove i za plaćanje po računu iznad 20.000,00</w:t>
      </w:r>
    </w:p>
    <w:p w:rsidR="00602230" w:rsidRDefault="00602230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ZAKLJUČAK: </w:t>
      </w:r>
    </w:p>
    <w:p w:rsidR="00DE34B3" w:rsidRDefault="00602230" w:rsidP="00602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Daje se suglasnost da se s 5. 4. 2023. sklopi ugovor o radu s Larom Tomičić za radno mjesto spremačice.</w:t>
      </w:r>
    </w:p>
    <w:p w:rsidR="00602230" w:rsidRDefault="00602230" w:rsidP="00602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Daje se suglasnost da se s 15. 4. 2023. sklopi ugovor o radu s Marijom Lujo, magistrom matematike i računarstva, za radno mjesto nastavnika matematike.</w:t>
      </w:r>
    </w:p>
    <w:p w:rsidR="00602230" w:rsidRDefault="00602230" w:rsidP="00A908B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Daje se suglasnost da se s 15. 4. 2023. sklopi ugovor o radu s Anom Blazinarić, magistrom edukacije matematike, za radno mjesto nastavnika matematike.</w:t>
      </w:r>
      <w:bookmarkStart w:id="0" w:name="_GoBack"/>
      <w:bookmarkEnd w:id="0"/>
    </w:p>
    <w:p w:rsidR="00602230" w:rsidRDefault="00980977" w:rsidP="006022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2230">
        <w:rPr>
          <w:rFonts w:ascii="Times New Roman" w:hAnsi="Times New Roman" w:cs="Times New Roman"/>
          <w:sz w:val="24"/>
          <w:szCs w:val="24"/>
          <w:lang w:val="pl-PL"/>
        </w:rPr>
        <w:t>ZAKLJU</w:t>
      </w:r>
      <w:r w:rsidR="00602230" w:rsidRPr="00602230">
        <w:rPr>
          <w:rFonts w:ascii="Times New Roman" w:hAnsi="Times New Roman" w:cs="Times New Roman"/>
          <w:sz w:val="24"/>
          <w:szCs w:val="24"/>
          <w:lang w:val="pl-PL"/>
        </w:rPr>
        <w:t xml:space="preserve">ČAK: </w:t>
      </w:r>
    </w:p>
    <w:p w:rsidR="00980977" w:rsidRPr="00602230" w:rsidRDefault="00602230" w:rsidP="00264D05">
      <w:pPr>
        <w:jc w:val="both"/>
        <w:rPr>
          <w:rFonts w:ascii="Times New Roman" w:hAnsi="Times New Roman" w:cs="Times New Roman"/>
        </w:rPr>
      </w:pPr>
      <w:r w:rsidRPr="00602230">
        <w:rPr>
          <w:rFonts w:ascii="Times New Roman" w:hAnsi="Times New Roman" w:cs="Times New Roman"/>
        </w:rPr>
        <w:t>Obrtničkom učilištu – ustanovi za obrazovanje odraslih, Ilica 49, Zagreb, daje se u zakup bez provođenja javnog natječaja školski prostor na lokaciji Baštijanova 61, Zagreb i to specijalizirana učionica za obnovljive izvore energije s pripadajućom opremom isključivo za realiziranje nastave obrazovanja odraslih.</w:t>
      </w:r>
      <w:r>
        <w:rPr>
          <w:rFonts w:ascii="Times New Roman" w:hAnsi="Times New Roman" w:cs="Times New Roman"/>
        </w:rPr>
        <w:t xml:space="preserve"> </w:t>
      </w:r>
      <w:r w:rsidRPr="00602230">
        <w:rPr>
          <w:rFonts w:ascii="Times New Roman" w:hAnsi="Times New Roman" w:cs="Times New Roman"/>
        </w:rPr>
        <w:t xml:space="preserve">Školski prostor daje se u zakup  na vrijeme do godinu dana tj. od 1. 4. 2023. do 31. 8. 2023. godine uz zakupninu u iznosu 29,20 EUR/220,01 kuna (fiksni tečaj konverzije EUR=7,5345) za 60 minuta korištenja školskog </w:t>
      </w:r>
      <w:proofErr w:type="spellStart"/>
      <w:r w:rsidRPr="00602230">
        <w:rPr>
          <w:rFonts w:ascii="Times New Roman" w:hAnsi="Times New Roman" w:cs="Times New Roman"/>
        </w:rPr>
        <w:t>prostora.Sva</w:t>
      </w:r>
      <w:proofErr w:type="spellEnd"/>
      <w:r w:rsidRPr="00602230">
        <w:rPr>
          <w:rFonts w:ascii="Times New Roman" w:hAnsi="Times New Roman" w:cs="Times New Roman"/>
        </w:rPr>
        <w:t xml:space="preserve"> prava i obveze škole kao zakupodavca i Obrtničkog učilišta – ustanove za obrazovanje odraslih kao zakupnika bit će regulirana pisanim ugovorom po dobivanju suglasnosti Gradskog ureda za obrazovanje, sport i mlade.</w:t>
      </w:r>
    </w:p>
    <w:p w:rsidR="00602230" w:rsidRDefault="00980977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ZAKLJUČAK: </w:t>
      </w:r>
    </w:p>
    <w:p w:rsidR="00980977" w:rsidRDefault="00602230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Daje se suglasnost za dodatne radove vezane uz hitnu intervenciju curenja vode na ventilu za grijanje u Zavodu za praktičnu nastavu, Baštijanova 61, Zagreb. Zbog dodatnih radova cijena će biti veća za 1.982,38 EUR pa će ukupna cijena hitne intervencije iznositi 5.633,91 EUR. Za navedene radove i navedenu cijenu Škola ima suglasnost Gradskog ureda za obrazovanje, sport i mlade</w:t>
      </w:r>
      <w:r w:rsidR="00A908B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A6947" w:rsidRPr="00A908B7" w:rsidRDefault="00A908B7" w:rsidP="00A908B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Daje se suglasnost za plaćanje računa izvođaču IS GRIJANJE Zagreb na iznos od 5.633,91 EUR.</w:t>
      </w: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264D05" w:rsidRDefault="003F4EE6">
      <w:pPr>
        <w:rPr>
          <w:sz w:val="24"/>
          <w:szCs w:val="24"/>
        </w:rPr>
      </w:pPr>
    </w:p>
    <w:sectPr w:rsidR="003F4EE6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980977"/>
    <w:rsid w:val="00987FA6"/>
    <w:rsid w:val="009B24AC"/>
    <w:rsid w:val="00A151BD"/>
    <w:rsid w:val="00A908B7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E2456"/>
    <w:rsid w:val="00EE3D71"/>
    <w:rsid w:val="00F10272"/>
    <w:rsid w:val="00F20555"/>
    <w:rsid w:val="00F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9</cp:revision>
  <cp:lastPrinted>2023-04-06T09:31:00Z</cp:lastPrinted>
  <dcterms:created xsi:type="dcterms:W3CDTF">2023-01-10T13:13:00Z</dcterms:created>
  <dcterms:modified xsi:type="dcterms:W3CDTF">2023-04-06T09:32:00Z</dcterms:modified>
</cp:coreProperties>
</file>